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Співробітниками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кафедри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ортодонтії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виконувалась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науково-дослідницька</w:t>
      </w:r>
      <w:proofErr w:type="spellEnd"/>
      <w:r>
        <w:rPr>
          <w:rFonts w:ascii="Open Sans" w:hAnsi="Open Sans" w:cs="Open Sans"/>
          <w:color w:val="191919"/>
        </w:rPr>
        <w:t xml:space="preserve"> робота за темою “</w:t>
      </w:r>
      <w:bookmarkStart w:id="0" w:name="_GoBack"/>
      <w:proofErr w:type="spellStart"/>
      <w:r>
        <w:rPr>
          <w:rFonts w:ascii="Open Sans" w:hAnsi="Open Sans" w:cs="Open Sans"/>
          <w:color w:val="191919"/>
        </w:rPr>
        <w:t>Обгрунтування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концепції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інтегрального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п</w:t>
      </w:r>
      <w:proofErr w:type="gramEnd"/>
      <w:r>
        <w:rPr>
          <w:rFonts w:ascii="Open Sans" w:hAnsi="Open Sans" w:cs="Open Sans"/>
          <w:color w:val="191919"/>
        </w:rPr>
        <w:t>ідходу</w:t>
      </w:r>
      <w:proofErr w:type="spellEnd"/>
      <w:r>
        <w:rPr>
          <w:rFonts w:ascii="Open Sans" w:hAnsi="Open Sans" w:cs="Open Sans"/>
          <w:color w:val="191919"/>
        </w:rPr>
        <w:t xml:space="preserve"> до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зубо-щелеповими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аномаліями</w:t>
      </w:r>
      <w:proofErr w:type="spellEnd"/>
      <w:r>
        <w:rPr>
          <w:rFonts w:ascii="Open Sans" w:hAnsi="Open Sans" w:cs="Open Sans"/>
          <w:color w:val="191919"/>
        </w:rPr>
        <w:t xml:space="preserve"> з метою </w:t>
      </w:r>
      <w:proofErr w:type="spellStart"/>
      <w:r>
        <w:rPr>
          <w:rFonts w:ascii="Open Sans" w:hAnsi="Open Sans" w:cs="Open Sans"/>
          <w:color w:val="191919"/>
        </w:rPr>
        <w:t>створення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високої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якості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життя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сучасної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людини</w:t>
      </w:r>
      <w:bookmarkEnd w:id="0"/>
      <w:proofErr w:type="spellEnd"/>
      <w:r>
        <w:rPr>
          <w:rFonts w:ascii="Open Sans" w:hAnsi="Open Sans" w:cs="Open Sans"/>
          <w:color w:val="191919"/>
        </w:rPr>
        <w:t>” з 2009 по 2015 роки.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Сформульовані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принципи</w:t>
      </w:r>
      <w:proofErr w:type="spellEnd"/>
      <w:r>
        <w:rPr>
          <w:rFonts w:ascii="Open Sans" w:hAnsi="Open Sans" w:cs="Open Sans"/>
          <w:color w:val="191919"/>
        </w:rPr>
        <w:t xml:space="preserve"> та напрямки комплексного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дорослих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чолові</w:t>
      </w:r>
      <w:proofErr w:type="gramStart"/>
      <w:r>
        <w:rPr>
          <w:rFonts w:ascii="Open Sans" w:hAnsi="Open Sans" w:cs="Open Sans"/>
          <w:color w:val="191919"/>
        </w:rPr>
        <w:t>к</w:t>
      </w:r>
      <w:proofErr w:type="gramEnd"/>
      <w:r>
        <w:rPr>
          <w:rFonts w:ascii="Open Sans" w:hAnsi="Open Sans" w:cs="Open Sans"/>
          <w:color w:val="191919"/>
        </w:rPr>
        <w:t>ів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жінок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їх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гендерних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відмінностей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Розроблені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обґрунтовані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апробовані</w:t>
      </w:r>
      <w:proofErr w:type="spellEnd"/>
      <w:r>
        <w:rPr>
          <w:rFonts w:ascii="Open Sans" w:hAnsi="Open Sans" w:cs="Open Sans"/>
          <w:color w:val="191919"/>
        </w:rPr>
        <w:t xml:space="preserve"> в </w:t>
      </w:r>
      <w:proofErr w:type="spellStart"/>
      <w:r>
        <w:rPr>
          <w:rFonts w:ascii="Open Sans" w:hAnsi="Open Sans" w:cs="Open Sans"/>
          <w:color w:val="191919"/>
        </w:rPr>
        <w:t>клініці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схеми</w:t>
      </w:r>
      <w:proofErr w:type="spellEnd"/>
      <w:r>
        <w:rPr>
          <w:rFonts w:ascii="Open Sans" w:hAnsi="Open Sans" w:cs="Open Sans"/>
          <w:color w:val="191919"/>
        </w:rPr>
        <w:t xml:space="preserve"> комплексного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ЗЩА у </w:t>
      </w:r>
      <w:proofErr w:type="spellStart"/>
      <w:r>
        <w:rPr>
          <w:rFonts w:ascii="Open Sans" w:hAnsi="Open Sans" w:cs="Open Sans"/>
          <w:color w:val="191919"/>
        </w:rPr>
        <w:t>дорослих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фоні</w:t>
      </w:r>
      <w:proofErr w:type="spellEnd"/>
      <w:r>
        <w:rPr>
          <w:rFonts w:ascii="Open Sans" w:hAnsi="Open Sans" w:cs="Open Sans"/>
          <w:color w:val="191919"/>
        </w:rPr>
        <w:t xml:space="preserve"> пародонтита, атеросклероза та </w:t>
      </w:r>
      <w:proofErr w:type="spellStart"/>
      <w:r>
        <w:rPr>
          <w:rFonts w:ascii="Open Sans" w:hAnsi="Open Sans" w:cs="Open Sans"/>
          <w:color w:val="191919"/>
        </w:rPr>
        <w:t>гіпоестрогенії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Запропонована</w:t>
      </w:r>
      <w:proofErr w:type="spellEnd"/>
      <w:r>
        <w:rPr>
          <w:rFonts w:ascii="Open Sans" w:hAnsi="Open Sans" w:cs="Open Sans"/>
          <w:color w:val="191919"/>
        </w:rPr>
        <w:t xml:space="preserve"> нова </w:t>
      </w:r>
      <w:proofErr w:type="spellStart"/>
      <w:r>
        <w:rPr>
          <w:rFonts w:ascii="Open Sans" w:hAnsi="Open Sans" w:cs="Open Sans"/>
          <w:color w:val="191919"/>
        </w:rPr>
        <w:t>математична</w:t>
      </w:r>
      <w:proofErr w:type="spellEnd"/>
      <w:r>
        <w:rPr>
          <w:rFonts w:ascii="Open Sans" w:hAnsi="Open Sans" w:cs="Open Sans"/>
          <w:color w:val="191919"/>
        </w:rPr>
        <w:t xml:space="preserve"> модель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, яка  </w:t>
      </w:r>
      <w:proofErr w:type="spellStart"/>
      <w:r>
        <w:rPr>
          <w:rFonts w:ascii="Open Sans" w:hAnsi="Open Sans" w:cs="Open Sans"/>
          <w:color w:val="191919"/>
        </w:rPr>
        <w:t>враховувала</w:t>
      </w:r>
      <w:proofErr w:type="spellEnd"/>
      <w:r>
        <w:rPr>
          <w:rFonts w:ascii="Open Sans" w:hAnsi="Open Sans" w:cs="Open Sans"/>
          <w:color w:val="191919"/>
        </w:rPr>
        <w:t xml:space="preserve"> стан </w:t>
      </w:r>
      <w:proofErr w:type="spellStart"/>
      <w:r>
        <w:rPr>
          <w:rFonts w:ascii="Open Sans" w:hAnsi="Open Sans" w:cs="Open Sans"/>
          <w:color w:val="191919"/>
        </w:rPr>
        <w:t>кісткової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тканини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що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дозволяє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оптимізувати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діючу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зуби</w:t>
      </w:r>
      <w:proofErr w:type="spellEnd"/>
      <w:r>
        <w:rPr>
          <w:rFonts w:ascii="Open Sans" w:hAnsi="Open Sans" w:cs="Open Sans"/>
          <w:color w:val="191919"/>
        </w:rPr>
        <w:t xml:space="preserve"> силу і </w:t>
      </w:r>
      <w:proofErr w:type="spellStart"/>
      <w:proofErr w:type="gramStart"/>
      <w:r>
        <w:rPr>
          <w:rFonts w:ascii="Open Sans" w:hAnsi="Open Sans" w:cs="Open Sans"/>
          <w:color w:val="191919"/>
        </w:rPr>
        <w:t>п</w:t>
      </w:r>
      <w:proofErr w:type="gramEnd"/>
      <w:r>
        <w:rPr>
          <w:rFonts w:ascii="Open Sans" w:hAnsi="Open Sans" w:cs="Open Sans"/>
          <w:color w:val="191919"/>
        </w:rPr>
        <w:t>ідвищити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ефективність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Запропоновано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апробовано</w:t>
      </w:r>
      <w:proofErr w:type="spellEnd"/>
      <w:r>
        <w:rPr>
          <w:rFonts w:ascii="Open Sans" w:hAnsi="Open Sans" w:cs="Open Sans"/>
          <w:color w:val="191919"/>
        </w:rPr>
        <w:t xml:space="preserve"> в </w:t>
      </w:r>
      <w:proofErr w:type="spellStart"/>
      <w:r>
        <w:rPr>
          <w:rFonts w:ascii="Open Sans" w:hAnsi="Open Sans" w:cs="Open Sans"/>
          <w:color w:val="191919"/>
        </w:rPr>
        <w:t>клініці</w:t>
      </w:r>
      <w:proofErr w:type="spellEnd"/>
      <w:r>
        <w:rPr>
          <w:rFonts w:ascii="Open Sans" w:hAnsi="Open Sans" w:cs="Open Sans"/>
          <w:color w:val="191919"/>
        </w:rPr>
        <w:t xml:space="preserve"> при </w:t>
      </w:r>
      <w:proofErr w:type="spellStart"/>
      <w:r>
        <w:rPr>
          <w:rFonts w:ascii="Open Sans" w:hAnsi="Open Sans" w:cs="Open Sans"/>
          <w:color w:val="191919"/>
        </w:rPr>
        <w:t>ортодонтичному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лікуванні</w:t>
      </w:r>
      <w:proofErr w:type="spellEnd"/>
      <w:r>
        <w:rPr>
          <w:rFonts w:ascii="Open Sans" w:hAnsi="Open Sans" w:cs="Open Sans"/>
          <w:color w:val="191919"/>
        </w:rPr>
        <w:t xml:space="preserve"> у </w:t>
      </w:r>
      <w:proofErr w:type="spellStart"/>
      <w:r>
        <w:rPr>
          <w:rFonts w:ascii="Open Sans" w:hAnsi="Open Sans" w:cs="Open Sans"/>
          <w:color w:val="191919"/>
        </w:rPr>
        <w:t>дорослих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чоловіків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фоні</w:t>
      </w:r>
      <w:proofErr w:type="spellEnd"/>
      <w:r>
        <w:rPr>
          <w:rFonts w:ascii="Open Sans" w:hAnsi="Open Sans" w:cs="Open Sans"/>
          <w:color w:val="191919"/>
        </w:rPr>
        <w:t xml:space="preserve"> остеосклерозу </w:t>
      </w:r>
      <w:proofErr w:type="spellStart"/>
      <w:r>
        <w:rPr>
          <w:rFonts w:ascii="Open Sans" w:hAnsi="Open Sans" w:cs="Open Sans"/>
          <w:color w:val="191919"/>
        </w:rPr>
        <w:t>використовування</w:t>
      </w:r>
      <w:proofErr w:type="spellEnd"/>
      <w:r>
        <w:rPr>
          <w:rFonts w:ascii="Open Sans" w:hAnsi="Open Sans" w:cs="Open Sans"/>
          <w:color w:val="191919"/>
        </w:rPr>
        <w:t xml:space="preserve"> ПЕСФВ, </w:t>
      </w:r>
      <w:proofErr w:type="spellStart"/>
      <w:r>
        <w:rPr>
          <w:rFonts w:ascii="Open Sans" w:hAnsi="Open Sans" w:cs="Open Sans"/>
          <w:color w:val="191919"/>
        </w:rPr>
        <w:t>що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прискорює</w:t>
      </w:r>
      <w:proofErr w:type="spellEnd"/>
      <w:r>
        <w:rPr>
          <w:rFonts w:ascii="Open Sans" w:hAnsi="Open Sans" w:cs="Open Sans"/>
          <w:color w:val="191919"/>
        </w:rPr>
        <w:t xml:space="preserve"> на початковому </w:t>
      </w:r>
      <w:proofErr w:type="spellStart"/>
      <w:r>
        <w:rPr>
          <w:rFonts w:ascii="Open Sans" w:hAnsi="Open Sans" w:cs="Open Sans"/>
          <w:color w:val="191919"/>
        </w:rPr>
        <w:t>етапі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резорбцію</w:t>
      </w:r>
      <w:proofErr w:type="spellEnd"/>
      <w:r>
        <w:rPr>
          <w:rFonts w:ascii="Open Sans" w:hAnsi="Open Sans" w:cs="Open Sans"/>
          <w:color w:val="191919"/>
        </w:rPr>
        <w:t xml:space="preserve">, а </w:t>
      </w:r>
      <w:proofErr w:type="spellStart"/>
      <w:proofErr w:type="gramStart"/>
      <w:r>
        <w:rPr>
          <w:rFonts w:ascii="Open Sans" w:hAnsi="Open Sans" w:cs="Open Sans"/>
          <w:color w:val="191919"/>
        </w:rPr>
        <w:t>п</w:t>
      </w:r>
      <w:proofErr w:type="gramEnd"/>
      <w:r>
        <w:rPr>
          <w:rFonts w:ascii="Open Sans" w:hAnsi="Open Sans" w:cs="Open Sans"/>
          <w:color w:val="191919"/>
        </w:rPr>
        <w:t>ізніше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остеогенез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кісткових</w:t>
      </w:r>
      <w:proofErr w:type="spellEnd"/>
      <w:r>
        <w:rPr>
          <w:rFonts w:ascii="Open Sans" w:hAnsi="Open Sans" w:cs="Open Sans"/>
          <w:color w:val="191919"/>
        </w:rPr>
        <w:t xml:space="preserve"> тканин та </w:t>
      </w:r>
      <w:proofErr w:type="spellStart"/>
      <w:r>
        <w:rPr>
          <w:rFonts w:ascii="Open Sans" w:hAnsi="Open Sans" w:cs="Open Sans"/>
          <w:color w:val="191919"/>
        </w:rPr>
        <w:t>спрощує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переміщення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зубів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Запропоновано</w:t>
      </w:r>
      <w:proofErr w:type="spellEnd"/>
      <w:r>
        <w:rPr>
          <w:rFonts w:ascii="Open Sans" w:hAnsi="Open Sans" w:cs="Open Sans"/>
          <w:color w:val="191919"/>
        </w:rPr>
        <w:t xml:space="preserve"> протокол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дорослих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додатковим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використанням</w:t>
      </w:r>
      <w:proofErr w:type="spellEnd"/>
      <w:r>
        <w:rPr>
          <w:rFonts w:ascii="Open Sans" w:hAnsi="Open Sans" w:cs="Open Sans"/>
          <w:color w:val="191919"/>
        </w:rPr>
        <w:t xml:space="preserve"> для контролю на </w:t>
      </w:r>
      <w:proofErr w:type="spellStart"/>
      <w:r>
        <w:rPr>
          <w:rFonts w:ascii="Open Sans" w:hAnsi="Open Sans" w:cs="Open Sans"/>
          <w:color w:val="191919"/>
        </w:rPr>
        <w:t>різних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етапах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денситометричних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ехоостеометричних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спектроколориметричних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біохімічних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біофізичних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ідження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що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дозволяє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більш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ефективно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корегувати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процес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переміщення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зубів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Вивчався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вплив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дефіциту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вітаміну</w:t>
      </w:r>
      <w:proofErr w:type="spellEnd"/>
      <w:r>
        <w:rPr>
          <w:rFonts w:ascii="Open Sans" w:hAnsi="Open Sans" w:cs="Open Sans"/>
          <w:color w:val="191919"/>
        </w:rPr>
        <w:t xml:space="preserve"> D на </w:t>
      </w:r>
      <w:proofErr w:type="spellStart"/>
      <w:r>
        <w:rPr>
          <w:rFonts w:ascii="Open Sans" w:hAnsi="Open Sans" w:cs="Open Sans"/>
          <w:color w:val="191919"/>
        </w:rPr>
        <w:t>розвиток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</w:t>
      </w:r>
      <w:proofErr w:type="spellEnd"/>
      <w:r>
        <w:rPr>
          <w:rFonts w:ascii="Open Sans" w:hAnsi="Open Sans" w:cs="Open Sans"/>
          <w:color w:val="191919"/>
        </w:rPr>
        <w:t xml:space="preserve"> – </w:t>
      </w:r>
      <w:proofErr w:type="spellStart"/>
      <w:r>
        <w:rPr>
          <w:rFonts w:ascii="Open Sans" w:hAnsi="Open Sans" w:cs="Open Sans"/>
          <w:color w:val="191919"/>
        </w:rPr>
        <w:t>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proofErr w:type="spellEnd"/>
      <w:r>
        <w:rPr>
          <w:rFonts w:ascii="Open Sans" w:hAnsi="Open Sans" w:cs="Open Sans"/>
          <w:color w:val="191919"/>
        </w:rPr>
        <w:t xml:space="preserve"> у </w:t>
      </w:r>
      <w:proofErr w:type="spellStart"/>
      <w:r>
        <w:rPr>
          <w:rFonts w:ascii="Open Sans" w:hAnsi="Open Sans" w:cs="Open Sans"/>
          <w:color w:val="191919"/>
        </w:rPr>
        <w:t>дітей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Проведене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клініко-морфологічне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обґрунтування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вибору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реабілітації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із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адентією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верхніх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латеральних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р</w:t>
      </w:r>
      <w:proofErr w:type="gramEnd"/>
      <w:r>
        <w:rPr>
          <w:rFonts w:ascii="Open Sans" w:hAnsi="Open Sans" w:cs="Open Sans"/>
          <w:color w:val="191919"/>
        </w:rPr>
        <w:t>ізців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оцінка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функціонального</w:t>
      </w:r>
      <w:proofErr w:type="spellEnd"/>
      <w:r>
        <w:rPr>
          <w:rFonts w:ascii="Open Sans" w:hAnsi="Open Sans" w:cs="Open Sans"/>
          <w:color w:val="191919"/>
        </w:rPr>
        <w:t xml:space="preserve"> стану </w:t>
      </w:r>
      <w:proofErr w:type="spellStart"/>
      <w:r>
        <w:rPr>
          <w:rFonts w:ascii="Open Sans" w:hAnsi="Open Sans" w:cs="Open Sans"/>
          <w:color w:val="191919"/>
        </w:rPr>
        <w:t>щелепно-лицевої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області</w:t>
      </w:r>
      <w:proofErr w:type="spellEnd"/>
      <w:r>
        <w:rPr>
          <w:rFonts w:ascii="Open Sans" w:hAnsi="Open Sans" w:cs="Open Sans"/>
          <w:color w:val="191919"/>
        </w:rPr>
        <w:t xml:space="preserve"> у </w:t>
      </w:r>
      <w:proofErr w:type="spellStart"/>
      <w:r>
        <w:rPr>
          <w:rFonts w:ascii="Open Sans" w:hAnsi="Open Sans" w:cs="Open Sans"/>
          <w:color w:val="191919"/>
        </w:rPr>
        <w:t>дітей</w:t>
      </w:r>
      <w:proofErr w:type="spellEnd"/>
      <w:r>
        <w:rPr>
          <w:rFonts w:ascii="Open Sans" w:hAnsi="Open Sans" w:cs="Open Sans"/>
          <w:color w:val="191919"/>
        </w:rPr>
        <w:t xml:space="preserve"> в </w:t>
      </w:r>
      <w:proofErr w:type="spellStart"/>
      <w:r>
        <w:rPr>
          <w:rFonts w:ascii="Open Sans" w:hAnsi="Open Sans" w:cs="Open Sans"/>
          <w:color w:val="191919"/>
        </w:rPr>
        <w:t>період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змінного</w:t>
      </w:r>
      <w:proofErr w:type="spellEnd"/>
      <w:r>
        <w:rPr>
          <w:rFonts w:ascii="Open Sans" w:hAnsi="Open Sans" w:cs="Open Sans"/>
          <w:color w:val="191919"/>
        </w:rPr>
        <w:t xml:space="preserve"> прикусу та </w:t>
      </w:r>
      <w:proofErr w:type="spellStart"/>
      <w:r>
        <w:rPr>
          <w:rFonts w:ascii="Open Sans" w:hAnsi="Open Sans" w:cs="Open Sans"/>
          <w:color w:val="191919"/>
        </w:rPr>
        <w:t>її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вплив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розвиток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зубо-щелепової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деформації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Клініко-лабораторне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обґрунтування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нормалізації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оклюзійних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співвідношень</w:t>
      </w:r>
      <w:proofErr w:type="spellEnd"/>
      <w:r>
        <w:rPr>
          <w:rFonts w:ascii="Open Sans" w:hAnsi="Open Sans" w:cs="Open Sans"/>
          <w:color w:val="191919"/>
        </w:rPr>
        <w:t xml:space="preserve"> при </w:t>
      </w:r>
      <w:proofErr w:type="spellStart"/>
      <w:r>
        <w:rPr>
          <w:rFonts w:ascii="Open Sans" w:hAnsi="Open Sans" w:cs="Open Sans"/>
          <w:color w:val="191919"/>
        </w:rPr>
        <w:t>вторинних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деформаціях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рядів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Проаналізували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розповсюдженість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бруксизму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серед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дорослого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населення</w:t>
      </w:r>
      <w:proofErr w:type="spellEnd"/>
      <w:r>
        <w:rPr>
          <w:rFonts w:ascii="Open Sans" w:hAnsi="Open Sans" w:cs="Open Sans"/>
          <w:color w:val="191919"/>
        </w:rPr>
        <w:t xml:space="preserve"> та провели </w:t>
      </w:r>
      <w:proofErr w:type="spellStart"/>
      <w:r>
        <w:rPr>
          <w:rFonts w:ascii="Open Sans" w:hAnsi="Open Sans" w:cs="Open Sans"/>
          <w:color w:val="191919"/>
        </w:rPr>
        <w:t>порівняльну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оцінку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достовірності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ефективності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різних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діагностики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цього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патологічного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стану</w:t>
      </w:r>
      <w:proofErr w:type="gramStart"/>
      <w:r>
        <w:rPr>
          <w:rFonts w:ascii="Open Sans" w:hAnsi="Open Sans" w:cs="Open Sans"/>
          <w:color w:val="191919"/>
        </w:rPr>
        <w:t>.В</w:t>
      </w:r>
      <w:proofErr w:type="gramEnd"/>
      <w:r>
        <w:rPr>
          <w:rFonts w:ascii="Open Sans" w:hAnsi="Open Sans" w:cs="Open Sans"/>
          <w:color w:val="191919"/>
        </w:rPr>
        <w:t>ивчались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фактори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ризику</w:t>
      </w:r>
      <w:proofErr w:type="spellEnd"/>
      <w:r>
        <w:rPr>
          <w:rFonts w:ascii="Open Sans" w:hAnsi="Open Sans" w:cs="Open Sans"/>
          <w:color w:val="191919"/>
        </w:rPr>
        <w:t xml:space="preserve"> СОАС з </w:t>
      </w:r>
      <w:proofErr w:type="spellStart"/>
      <w:r>
        <w:rPr>
          <w:rFonts w:ascii="Open Sans" w:hAnsi="Open Sans" w:cs="Open Sans"/>
          <w:color w:val="191919"/>
        </w:rPr>
        <w:t>профілактичною</w:t>
      </w:r>
      <w:proofErr w:type="spellEnd"/>
      <w:r>
        <w:rPr>
          <w:rFonts w:ascii="Open Sans" w:hAnsi="Open Sans" w:cs="Open Sans"/>
          <w:color w:val="191919"/>
        </w:rPr>
        <w:t xml:space="preserve"> метою та </w:t>
      </w:r>
      <w:proofErr w:type="spellStart"/>
      <w:r>
        <w:rPr>
          <w:rFonts w:ascii="Open Sans" w:hAnsi="Open Sans" w:cs="Open Sans"/>
          <w:color w:val="191919"/>
        </w:rPr>
        <w:t>пояснювались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наслідки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хвороби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необхідність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суміжними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спеціалістами</w:t>
      </w:r>
      <w:proofErr w:type="spellEnd"/>
      <w:r>
        <w:rPr>
          <w:rFonts w:ascii="Open Sans" w:hAnsi="Open Sans" w:cs="Open Sans"/>
          <w:color w:val="191919"/>
        </w:rPr>
        <w:t xml:space="preserve"> для </w:t>
      </w:r>
      <w:proofErr w:type="spellStart"/>
      <w:r>
        <w:rPr>
          <w:rFonts w:ascii="Open Sans" w:hAnsi="Open Sans" w:cs="Open Sans"/>
          <w:color w:val="191919"/>
        </w:rPr>
        <w:t>довгострокових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результатів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збереження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здоров’я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зміни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параметрів</w:t>
      </w:r>
      <w:proofErr w:type="spellEnd"/>
      <w:r>
        <w:rPr>
          <w:rFonts w:ascii="Open Sans" w:hAnsi="Open Sans" w:cs="Open Sans"/>
          <w:color w:val="191919"/>
        </w:rPr>
        <w:t xml:space="preserve"> постурального балансу </w:t>
      </w:r>
      <w:proofErr w:type="spellStart"/>
      <w:r>
        <w:rPr>
          <w:rFonts w:ascii="Open Sans" w:hAnsi="Open Sans" w:cs="Open Sans"/>
          <w:color w:val="191919"/>
        </w:rPr>
        <w:t>тіла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під</w:t>
      </w:r>
      <w:proofErr w:type="spellEnd"/>
      <w:r>
        <w:rPr>
          <w:rFonts w:ascii="Open Sans" w:hAnsi="Open Sans" w:cs="Open Sans"/>
          <w:color w:val="191919"/>
        </w:rPr>
        <w:t xml:space="preserve"> час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патологією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системи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Запропоновані</w:t>
      </w:r>
      <w:proofErr w:type="spellEnd"/>
      <w:r>
        <w:rPr>
          <w:rFonts w:ascii="Open Sans" w:hAnsi="Open Sans" w:cs="Open Sans"/>
          <w:color w:val="191919"/>
        </w:rPr>
        <w:t xml:space="preserve"> заходи </w:t>
      </w:r>
      <w:proofErr w:type="spellStart"/>
      <w:proofErr w:type="gramStart"/>
      <w:r>
        <w:rPr>
          <w:rFonts w:ascii="Open Sans" w:hAnsi="Open Sans" w:cs="Open Sans"/>
          <w:color w:val="191919"/>
        </w:rPr>
        <w:t>проф</w:t>
      </w:r>
      <w:proofErr w:type="gramEnd"/>
      <w:r>
        <w:rPr>
          <w:rFonts w:ascii="Open Sans" w:hAnsi="Open Sans" w:cs="Open Sans"/>
          <w:color w:val="191919"/>
        </w:rPr>
        <w:t>ілактики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вторинних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деформацій</w:t>
      </w:r>
      <w:proofErr w:type="spellEnd"/>
      <w:r>
        <w:rPr>
          <w:rFonts w:ascii="Open Sans" w:hAnsi="Open Sans" w:cs="Open Sans"/>
          <w:color w:val="191919"/>
        </w:rPr>
        <w:t xml:space="preserve"> у </w:t>
      </w:r>
      <w:proofErr w:type="spellStart"/>
      <w:r>
        <w:rPr>
          <w:rFonts w:ascii="Open Sans" w:hAnsi="Open Sans" w:cs="Open Sans"/>
          <w:color w:val="191919"/>
        </w:rPr>
        <w:t>дітей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критерії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планування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параметру WALA Гребня. </w:t>
      </w:r>
      <w:proofErr w:type="spellStart"/>
      <w:r>
        <w:rPr>
          <w:rFonts w:ascii="Open Sans" w:hAnsi="Open Sans" w:cs="Open Sans"/>
          <w:color w:val="191919"/>
        </w:rPr>
        <w:t>Розроблений</w:t>
      </w:r>
      <w:proofErr w:type="spellEnd"/>
      <w:r>
        <w:rPr>
          <w:rFonts w:ascii="Open Sans" w:hAnsi="Open Sans" w:cs="Open Sans"/>
          <w:color w:val="191919"/>
        </w:rPr>
        <w:t xml:space="preserve">   </w:t>
      </w:r>
      <w:proofErr w:type="spellStart"/>
      <w:r>
        <w:rPr>
          <w:rFonts w:ascii="Open Sans" w:hAnsi="Open Sans" w:cs="Open Sans"/>
          <w:color w:val="191919"/>
        </w:rPr>
        <w:t>спосіб</w:t>
      </w:r>
      <w:proofErr w:type="spellEnd"/>
      <w:r>
        <w:rPr>
          <w:rFonts w:ascii="Open Sans" w:hAnsi="Open Sans" w:cs="Open Sans"/>
          <w:color w:val="191919"/>
        </w:rPr>
        <w:t xml:space="preserve"> медикаментозного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хронічного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травматичного</w:t>
      </w:r>
      <w:proofErr w:type="spellEnd"/>
      <w:r>
        <w:rPr>
          <w:rFonts w:ascii="Open Sans" w:hAnsi="Open Sans" w:cs="Open Sans"/>
          <w:color w:val="191919"/>
        </w:rPr>
        <w:t xml:space="preserve"> артрита </w:t>
      </w:r>
      <w:proofErr w:type="spellStart"/>
      <w:r>
        <w:rPr>
          <w:rFonts w:ascii="Open Sans" w:hAnsi="Open Sans" w:cs="Open Sans"/>
          <w:color w:val="191919"/>
        </w:rPr>
        <w:t>скронево-нижньощелепових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суглобі</w:t>
      </w:r>
      <w:proofErr w:type="gramStart"/>
      <w:r>
        <w:rPr>
          <w:rFonts w:ascii="Open Sans" w:hAnsi="Open Sans" w:cs="Open Sans"/>
          <w:color w:val="191919"/>
        </w:rPr>
        <w:t>в</w:t>
      </w:r>
      <w:proofErr w:type="spellEnd"/>
      <w:proofErr w:type="gramEnd"/>
      <w:r>
        <w:rPr>
          <w:rFonts w:ascii="Open Sans" w:hAnsi="Open Sans" w:cs="Open Sans"/>
          <w:color w:val="191919"/>
        </w:rPr>
        <w:t>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Застосування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інтегрального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п</w:t>
      </w:r>
      <w:proofErr w:type="gramEnd"/>
      <w:r>
        <w:rPr>
          <w:rFonts w:ascii="Open Sans" w:hAnsi="Open Sans" w:cs="Open Sans"/>
          <w:color w:val="191919"/>
        </w:rPr>
        <w:t>ідходу</w:t>
      </w:r>
      <w:proofErr w:type="spellEnd"/>
      <w:r>
        <w:rPr>
          <w:rFonts w:ascii="Open Sans" w:hAnsi="Open Sans" w:cs="Open Sans"/>
          <w:color w:val="191919"/>
        </w:rPr>
        <w:t xml:space="preserve"> до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зубо-щелеповими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аномаліями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значно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підвищило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якість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естетичний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вигляд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 Проведено </w:t>
      </w:r>
      <w:proofErr w:type="spellStart"/>
      <w:r>
        <w:rPr>
          <w:rFonts w:ascii="Open Sans" w:hAnsi="Open Sans" w:cs="Open Sans"/>
          <w:color w:val="191919"/>
        </w:rPr>
        <w:t>всебічний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аналіз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ефективності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запропонованих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лікувально-профілактичних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заході</w:t>
      </w:r>
      <w:proofErr w:type="gramStart"/>
      <w:r>
        <w:rPr>
          <w:rFonts w:ascii="Open Sans" w:hAnsi="Open Sans" w:cs="Open Sans"/>
          <w:color w:val="191919"/>
        </w:rPr>
        <w:t>в</w:t>
      </w:r>
      <w:proofErr w:type="spellEnd"/>
      <w:proofErr w:type="gramEnd"/>
      <w:r>
        <w:rPr>
          <w:rFonts w:ascii="Open Sans" w:hAnsi="Open Sans" w:cs="Open Sans"/>
          <w:color w:val="191919"/>
        </w:rPr>
        <w:t>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В </w:t>
      </w:r>
      <w:proofErr w:type="spellStart"/>
      <w:r>
        <w:rPr>
          <w:rFonts w:ascii="Open Sans" w:hAnsi="Open Sans" w:cs="Open Sans"/>
          <w:color w:val="191919"/>
        </w:rPr>
        <w:t>роботі</w:t>
      </w:r>
      <w:proofErr w:type="spellEnd"/>
      <w:r>
        <w:rPr>
          <w:rFonts w:ascii="Open Sans" w:hAnsi="Open Sans" w:cs="Open Sans"/>
          <w:color w:val="191919"/>
        </w:rPr>
        <w:t xml:space="preserve"> є </w:t>
      </w:r>
      <w:proofErr w:type="spellStart"/>
      <w:r>
        <w:rPr>
          <w:rFonts w:ascii="Open Sans" w:hAnsi="Open Sans" w:cs="Open Sans"/>
          <w:color w:val="191919"/>
        </w:rPr>
        <w:t>актуальність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опис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обстежених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обраних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ідження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результати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дослідження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висновки</w:t>
      </w:r>
      <w:proofErr w:type="spellEnd"/>
      <w:r>
        <w:rPr>
          <w:rFonts w:ascii="Open Sans" w:hAnsi="Open Sans" w:cs="Open Sans"/>
          <w:color w:val="191919"/>
        </w:rPr>
        <w:t xml:space="preserve">. По результатам </w:t>
      </w: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lastRenderedPageBreak/>
        <w:t>сформульовані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висновки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які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мають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наукову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практичну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цінність</w:t>
      </w:r>
      <w:proofErr w:type="spellEnd"/>
      <w:r>
        <w:rPr>
          <w:rFonts w:ascii="Open Sans" w:hAnsi="Open Sans" w:cs="Open Sans"/>
          <w:color w:val="191919"/>
        </w:rPr>
        <w:t xml:space="preserve"> для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різних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вікових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груп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366753" w:rsidRDefault="00366753" w:rsidP="003667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Кафедрою </w:t>
      </w:r>
      <w:proofErr w:type="spellStart"/>
      <w:r>
        <w:rPr>
          <w:rFonts w:ascii="Open Sans" w:hAnsi="Open Sans" w:cs="Open Sans"/>
          <w:color w:val="191919"/>
        </w:rPr>
        <w:t>ортодонтії</w:t>
      </w:r>
      <w:proofErr w:type="spellEnd"/>
      <w:r>
        <w:rPr>
          <w:rFonts w:ascii="Open Sans" w:hAnsi="Open Sans" w:cs="Open Sans"/>
          <w:color w:val="191919"/>
        </w:rPr>
        <w:t xml:space="preserve"> видано: </w:t>
      </w:r>
      <w:proofErr w:type="spellStart"/>
      <w:r>
        <w:rPr>
          <w:rFonts w:ascii="Open Sans" w:hAnsi="Open Sans" w:cs="Open Sans"/>
          <w:color w:val="191919"/>
        </w:rPr>
        <w:t>брошур</w:t>
      </w:r>
      <w:proofErr w:type="spellEnd"/>
      <w:r>
        <w:rPr>
          <w:rFonts w:ascii="Open Sans" w:hAnsi="Open Sans" w:cs="Open Sans"/>
          <w:color w:val="191919"/>
        </w:rPr>
        <w:t xml:space="preserve"> 1, </w:t>
      </w:r>
      <w:proofErr w:type="spellStart"/>
      <w:r>
        <w:rPr>
          <w:rFonts w:ascii="Open Sans" w:hAnsi="Open Sans" w:cs="Open Sans"/>
          <w:color w:val="191919"/>
        </w:rPr>
        <w:t>інформаційних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листів</w:t>
      </w:r>
      <w:proofErr w:type="spellEnd"/>
      <w:r>
        <w:rPr>
          <w:rFonts w:ascii="Open Sans" w:hAnsi="Open Sans" w:cs="Open Sans"/>
          <w:color w:val="191919"/>
        </w:rPr>
        <w:t xml:space="preserve"> 2, </w:t>
      </w:r>
      <w:proofErr w:type="spellStart"/>
      <w:r>
        <w:rPr>
          <w:rFonts w:ascii="Open Sans" w:hAnsi="Open Sans" w:cs="Open Sans"/>
          <w:color w:val="191919"/>
        </w:rPr>
        <w:t>опубліковано</w:t>
      </w:r>
      <w:proofErr w:type="spellEnd"/>
      <w:r>
        <w:rPr>
          <w:rFonts w:ascii="Open Sans" w:hAnsi="Open Sans" w:cs="Open Sans"/>
          <w:color w:val="191919"/>
        </w:rPr>
        <w:t xml:space="preserve"> статей та тез 125, в </w:t>
      </w:r>
      <w:proofErr w:type="spellStart"/>
      <w:r>
        <w:rPr>
          <w:rFonts w:ascii="Open Sans" w:hAnsi="Open Sans" w:cs="Open Sans"/>
          <w:color w:val="191919"/>
        </w:rPr>
        <w:t>закордонних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наукометричних</w:t>
      </w:r>
      <w:proofErr w:type="spellEnd"/>
      <w:r>
        <w:rPr>
          <w:rFonts w:ascii="Open Sans" w:hAnsi="Open Sans" w:cs="Open Sans"/>
          <w:color w:val="191919"/>
        </w:rPr>
        <w:t xml:space="preserve"> журналах 26, </w:t>
      </w:r>
      <w:proofErr w:type="spellStart"/>
      <w:r>
        <w:rPr>
          <w:rFonts w:ascii="Open Sans" w:hAnsi="Open Sans" w:cs="Open Sans"/>
          <w:color w:val="191919"/>
        </w:rPr>
        <w:t>українських</w:t>
      </w:r>
      <w:proofErr w:type="spellEnd"/>
      <w:r>
        <w:rPr>
          <w:rFonts w:ascii="Open Sans" w:hAnsi="Open Sans" w:cs="Open Sans"/>
          <w:color w:val="191919"/>
        </w:rPr>
        <w:t xml:space="preserve"> 99. </w:t>
      </w:r>
      <w:proofErr w:type="spellStart"/>
      <w:r>
        <w:rPr>
          <w:rFonts w:ascii="Open Sans" w:hAnsi="Open Sans" w:cs="Open Sans"/>
          <w:color w:val="191919"/>
        </w:rPr>
        <w:t>Зроблено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доповідей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з'їздах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конференціях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симпозіумах</w:t>
      </w:r>
      <w:proofErr w:type="spellEnd"/>
      <w:r>
        <w:rPr>
          <w:rFonts w:ascii="Open Sans" w:hAnsi="Open Sans" w:cs="Open Sans"/>
          <w:color w:val="191919"/>
        </w:rPr>
        <w:t xml:space="preserve"> 65, </w:t>
      </w:r>
      <w:proofErr w:type="spellStart"/>
      <w:r>
        <w:rPr>
          <w:rFonts w:ascii="Open Sans" w:hAnsi="Open Sans" w:cs="Open Sans"/>
          <w:color w:val="191919"/>
        </w:rPr>
        <w:t>міжнародних</w:t>
      </w:r>
      <w:proofErr w:type="spellEnd"/>
      <w:r>
        <w:rPr>
          <w:rFonts w:ascii="Open Sans" w:hAnsi="Open Sans" w:cs="Open Sans"/>
          <w:color w:val="191919"/>
        </w:rPr>
        <w:t xml:space="preserve"> 29, </w:t>
      </w:r>
      <w:proofErr w:type="spellStart"/>
      <w:r>
        <w:rPr>
          <w:rFonts w:ascii="Open Sans" w:hAnsi="Open Sans" w:cs="Open Sans"/>
          <w:color w:val="191919"/>
        </w:rPr>
        <w:t>українських</w:t>
      </w:r>
      <w:proofErr w:type="spellEnd"/>
      <w:r>
        <w:rPr>
          <w:rFonts w:ascii="Open Sans" w:hAnsi="Open Sans" w:cs="Open Sans"/>
          <w:color w:val="191919"/>
        </w:rPr>
        <w:t xml:space="preserve"> 30, </w:t>
      </w:r>
      <w:proofErr w:type="spellStart"/>
      <w:r>
        <w:rPr>
          <w:rFonts w:ascii="Open Sans" w:hAnsi="Open Sans" w:cs="Open Sans"/>
          <w:color w:val="191919"/>
        </w:rPr>
        <w:t>обласних</w:t>
      </w:r>
      <w:proofErr w:type="spellEnd"/>
      <w:r>
        <w:rPr>
          <w:rFonts w:ascii="Open Sans" w:hAnsi="Open Sans" w:cs="Open Sans"/>
          <w:color w:val="191919"/>
        </w:rPr>
        <w:t xml:space="preserve"> 6. </w:t>
      </w:r>
      <w:proofErr w:type="spellStart"/>
      <w:r>
        <w:rPr>
          <w:rFonts w:ascii="Open Sans" w:hAnsi="Open Sans" w:cs="Open Sans"/>
          <w:color w:val="191919"/>
        </w:rPr>
        <w:t>Винахідницька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діяльність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отримано</w:t>
      </w:r>
      <w:proofErr w:type="spellEnd"/>
      <w:r>
        <w:rPr>
          <w:rFonts w:ascii="Open Sans" w:hAnsi="Open Sans" w:cs="Open Sans"/>
          <w:color w:val="191919"/>
        </w:rPr>
        <w:t xml:space="preserve">: </w:t>
      </w:r>
      <w:proofErr w:type="spellStart"/>
      <w:r>
        <w:rPr>
          <w:rFonts w:ascii="Open Sans" w:hAnsi="Open Sans" w:cs="Open Sans"/>
          <w:color w:val="191919"/>
        </w:rPr>
        <w:t>авторських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св</w:t>
      </w:r>
      <w:proofErr w:type="gramEnd"/>
      <w:r>
        <w:rPr>
          <w:rFonts w:ascii="Open Sans" w:hAnsi="Open Sans" w:cs="Open Sans"/>
          <w:color w:val="191919"/>
        </w:rPr>
        <w:t>ідоцтв</w:t>
      </w:r>
      <w:proofErr w:type="spellEnd"/>
      <w:r>
        <w:rPr>
          <w:rFonts w:ascii="Open Sans" w:hAnsi="Open Sans" w:cs="Open Sans"/>
          <w:color w:val="191919"/>
        </w:rPr>
        <w:t xml:space="preserve"> 2, </w:t>
      </w:r>
      <w:proofErr w:type="spellStart"/>
      <w:r>
        <w:rPr>
          <w:rFonts w:ascii="Open Sans" w:hAnsi="Open Sans" w:cs="Open Sans"/>
          <w:color w:val="191919"/>
        </w:rPr>
        <w:t>актів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впровадження</w:t>
      </w:r>
      <w:proofErr w:type="spellEnd"/>
      <w:r>
        <w:rPr>
          <w:rFonts w:ascii="Open Sans" w:hAnsi="Open Sans" w:cs="Open Sans"/>
          <w:color w:val="191919"/>
        </w:rPr>
        <w:t xml:space="preserve"> 13, </w:t>
      </w:r>
      <w:proofErr w:type="spellStart"/>
      <w:r>
        <w:rPr>
          <w:rFonts w:ascii="Open Sans" w:hAnsi="Open Sans" w:cs="Open Sans"/>
          <w:color w:val="191919"/>
        </w:rPr>
        <w:t>патентів</w:t>
      </w:r>
      <w:proofErr w:type="spellEnd"/>
      <w:r>
        <w:rPr>
          <w:rFonts w:ascii="Open Sans" w:hAnsi="Open Sans" w:cs="Open Sans"/>
          <w:color w:val="191919"/>
        </w:rPr>
        <w:t xml:space="preserve"> 5.  </w:t>
      </w:r>
    </w:p>
    <w:p w:rsidR="00FC33E5" w:rsidRDefault="00366753"/>
    <w:sectPr w:rsidR="00FC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53"/>
    <w:rsid w:val="000A7B3D"/>
    <w:rsid w:val="00366753"/>
    <w:rsid w:val="00456DB2"/>
    <w:rsid w:val="007E6B19"/>
    <w:rsid w:val="009A47B2"/>
    <w:rsid w:val="009D3134"/>
    <w:rsid w:val="00B01525"/>
    <w:rsid w:val="00C42180"/>
    <w:rsid w:val="00E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2023-08-08T12:28:00Z</dcterms:created>
  <dcterms:modified xsi:type="dcterms:W3CDTF">2023-08-08T12:29:00Z</dcterms:modified>
</cp:coreProperties>
</file>